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18E" w:rsidRPr="00697FCC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10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Цель работы: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определение пористости  почвы.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Материалы и оборудование: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фарфоровая ступка; сито с диаме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ром отверстия 1 мм; электронные весы; алюминиевые бюксы; пикн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метр или мерные колбы на 100 мл; стеклянная воронка; часовое сте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ло; электрическая плитка; стальные цилиндры (кольца); нож; сушил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ь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ный шкаф; металлический цилиндр с сетчатым дном; фильтровальная бумага; линейка.</w:t>
      </w:r>
      <w:proofErr w:type="gramEnd"/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Реактивы: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2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дист</w:t>
      </w:r>
      <w:proofErr w:type="spellEnd"/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.</w:t>
      </w:r>
      <w:proofErr w:type="gramEnd"/>
    </w:p>
    <w:p w:rsidR="00A7718E" w:rsidRPr="00423FBD" w:rsidRDefault="00A7718E" w:rsidP="00A7718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Ход работы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1 </w:t>
      </w:r>
      <w:r w:rsidRPr="00423FBD">
        <w:rPr>
          <w:rFonts w:ascii="Times New Roman" w:eastAsia="Times New Roman" w:hAnsi="Times New Roman" w:cs="Times New Roman"/>
          <w:b/>
          <w:i/>
          <w:caps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пределение пористости почвы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Объем пор, или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порозность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определяют различными методами, а наиболее часто по объемному и удельному весу почвы.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Вычисление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порозности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производится по формуле: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44"/>
          <w:sz w:val="30"/>
          <w:szCs w:val="30"/>
          <w:lang w:eastAsia="ru-RU"/>
        </w:rPr>
        <w:object w:dxaOrig="2299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51pt" o:ole="">
            <v:imagedata r:id="rId4" o:title=""/>
          </v:shape>
          <o:OLEObject Type="Embed" ProgID="Equation.3" ShapeID="_x0000_i1025" DrawAspect="Content" ObjectID="_1586248101" r:id="rId5"/>
        </w:objec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общ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порозность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почвы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%;</w:t>
      </w:r>
      <w:proofErr w:type="gramEnd"/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spellStart"/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d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val="en-US" w:eastAsia="ru-RU"/>
        </w:rPr>
        <w:t>v</w:t>
      </w:r>
      <w:proofErr w:type="spellEnd"/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плотность сложения почвы, г/см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d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плотность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твердой фазы почвы, г/см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2 Определение </w:t>
      </w:r>
      <w:proofErr w:type="spellStart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порозности</w:t>
      </w:r>
      <w:proofErr w:type="spellEnd"/>
      <w:r w:rsidRPr="00423FBD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 xml:space="preserve"> аэрации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Вычисление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порозности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аэрации производится по формуле: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10"/>
          <w:sz w:val="30"/>
          <w:szCs w:val="30"/>
          <w:lang w:eastAsia="ru-RU"/>
        </w:rPr>
        <w:object w:dxaOrig="180" w:dyaOrig="340">
          <v:shape id="_x0000_i1026" type="#_x0000_t75" style="width:9pt;height:17.25pt" o:ole="">
            <v:imagedata r:id="rId6" o:title=""/>
          </v:shape>
          <o:OLEObject Type="Embed" ProgID="Equation.3" ShapeID="_x0000_i1026" DrawAspect="Content" ObjectID="_1586248102" r:id="rId7"/>
        </w:object>
      </w:r>
      <w:r w:rsidRPr="00423FBD">
        <w:rPr>
          <w:rFonts w:ascii="Times New Roman" w:eastAsia="Times New Roman" w:hAnsi="Times New Roman" w:cs="Times New Roman"/>
          <w:color w:val="000000"/>
          <w:position w:val="-10"/>
          <w:sz w:val="30"/>
          <w:szCs w:val="30"/>
          <w:lang w:eastAsia="ru-RU"/>
        </w:rPr>
        <w:object w:dxaOrig="1719" w:dyaOrig="340">
          <v:shape id="_x0000_i1027" type="#_x0000_t75" style="width:86.25pt;height:17.25pt" o:ole="">
            <v:imagedata r:id="rId8" o:title=""/>
          </v:shape>
          <o:OLEObject Type="Embed" ProgID="Equation.3" ShapeID="_x0000_i1027" DrawAspect="Content" ObjectID="_1586248103" r:id="rId9"/>
        </w:objec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P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val="en-US" w:eastAsia="ru-RU"/>
        </w:rPr>
        <w:t>w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 объем пор, занятых водой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%;</w:t>
      </w:r>
      <w:proofErr w:type="gramEnd"/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о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бъем пор, занятых водой вычислить по формуле: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position w:val="-10"/>
          <w:sz w:val="30"/>
          <w:szCs w:val="30"/>
          <w:lang w:eastAsia="ru-RU"/>
        </w:rPr>
        <w:object w:dxaOrig="1440" w:dyaOrig="340">
          <v:shape id="_x0000_i1028" type="#_x0000_t75" style="width:1in;height:17.25pt" o:ole="">
            <v:imagedata r:id="rId10" o:title=""/>
          </v:shape>
          <o:OLEObject Type="Embed" ProgID="Equation.3" ShapeID="_x0000_i1028" DrawAspect="Content" ObjectID="_1586248104" r:id="rId11"/>
        </w:objec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где </w:t>
      </w:r>
      <w:proofErr w:type="spell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d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val="en-US" w:eastAsia="ru-RU"/>
        </w:rPr>
        <w:t>v</w:t>
      </w:r>
      <w:proofErr w:type="spell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плотность сложения, </w:t>
      </w:r>
      <w:proofErr w:type="gramStart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proofErr w:type="gramEnd"/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/см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perscript"/>
          <w:lang w:eastAsia="ru-RU"/>
        </w:rPr>
        <w:t>3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val="en-US" w:eastAsia="ru-RU"/>
        </w:rPr>
        <w:t>W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vertAlign w:val="subscript"/>
          <w:lang w:eastAsia="ru-RU"/>
        </w:rPr>
        <w:t>г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гигроскопическая влажность почвы, %.</w:t>
      </w:r>
    </w:p>
    <w:p w:rsidR="00A7718E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Занести результаты вычислений в таблицу 15.</w:t>
      </w: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Таблица 15 – </w:t>
      </w:r>
      <w:r w:rsidRPr="00423FBD">
        <w:rPr>
          <w:rFonts w:ascii="Times New Roman" w:eastAsia="Times New Roman" w:hAnsi="Times New Roman" w:cs="Times New Roman"/>
          <w:caps/>
          <w:color w:val="000000"/>
          <w:sz w:val="30"/>
          <w:szCs w:val="30"/>
          <w:lang w:eastAsia="ru-RU"/>
        </w:rPr>
        <w:t>р</w:t>
      </w:r>
      <w:r w:rsidRPr="00423FB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езультаты вычислений</w:t>
      </w:r>
    </w:p>
    <w:tbl>
      <w:tblPr>
        <w:tblpPr w:leftFromText="180" w:rightFromText="180" w:vertAnchor="text" w:horzAnchor="margin" w:tblpY="8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99"/>
        <w:gridCol w:w="1335"/>
        <w:gridCol w:w="1653"/>
        <w:gridCol w:w="1418"/>
        <w:gridCol w:w="1466"/>
        <w:gridCol w:w="2551"/>
      </w:tblGrid>
      <w:tr w:rsidR="00A7718E" w:rsidRPr="00423FBD" w:rsidTr="00C02129">
        <w:trPr>
          <w:cantSplit/>
          <w:trHeight w:val="1790"/>
        </w:trPr>
        <w:tc>
          <w:tcPr>
            <w:tcW w:w="899" w:type="dxa"/>
            <w:tcBorders>
              <w:bottom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№ </w:t>
            </w:r>
            <w:proofErr w:type="spellStart"/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б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раз-ца</w:t>
            </w:r>
            <w:proofErr w:type="spellEnd"/>
            <w:proofErr w:type="gramEnd"/>
          </w:p>
        </w:tc>
        <w:tc>
          <w:tcPr>
            <w:tcW w:w="1335" w:type="dxa"/>
            <w:tcBorders>
              <w:bottom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Плотность твердой фазы почвы,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/см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perscript"/>
                <w:lang w:eastAsia="ru-RU"/>
              </w:rPr>
              <w:t>3</w:t>
            </w:r>
          </w:p>
        </w:tc>
        <w:tc>
          <w:tcPr>
            <w:tcW w:w="1653" w:type="dxa"/>
            <w:tcBorders>
              <w:bottom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Пло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т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ность по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ч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вы, 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г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/см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vertAlign w:val="superscript"/>
                <w:lang w:eastAsia="ru-RU"/>
              </w:rPr>
              <w:t>3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Общ</w:t>
            </w:r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.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proofErr w:type="spellStart"/>
            <w:proofErr w:type="gram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</w:t>
            </w:r>
            <w:proofErr w:type="gram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оро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з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ность</w:t>
            </w:r>
            <w:proofErr w:type="spell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(</w:t>
            </w: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возд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у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хо</w:t>
            </w:r>
            <w:proofErr w:type="spell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-</w:t>
            </w:r>
          </w:p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е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м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кость), %</w:t>
            </w:r>
          </w:p>
        </w:tc>
        <w:tc>
          <w:tcPr>
            <w:tcW w:w="1466" w:type="dxa"/>
            <w:tcBorders>
              <w:bottom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Влажность почвы, %</w:t>
            </w:r>
          </w:p>
        </w:tc>
        <w:tc>
          <w:tcPr>
            <w:tcW w:w="2551" w:type="dxa"/>
            <w:tcBorders>
              <w:bottom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Порозность</w:t>
            </w:r>
            <w:proofErr w:type="spell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</w:p>
          <w:p w:rsidR="00A7718E" w:rsidRPr="00423FBD" w:rsidRDefault="00A7718E" w:rsidP="00C02129">
            <w:pPr>
              <w:spacing w:after="0" w:line="240" w:lineRule="auto"/>
              <w:ind w:right="-399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аэрации </w:t>
            </w:r>
          </w:p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(</w:t>
            </w:r>
            <w:proofErr w:type="spellStart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воздух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</w:t>
            </w:r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обеспеченость</w:t>
            </w:r>
            <w:proofErr w:type="spellEnd"/>
            <w:r w:rsidRPr="00423FBD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), %</w:t>
            </w:r>
          </w:p>
        </w:tc>
      </w:tr>
      <w:tr w:rsidR="00A7718E" w:rsidRPr="00423FBD" w:rsidTr="00C02129">
        <w:tc>
          <w:tcPr>
            <w:tcW w:w="899" w:type="dxa"/>
            <w:tcBorders>
              <w:top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val="en-US" w:eastAsia="ru-RU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1466" w:type="dxa"/>
            <w:tcBorders>
              <w:top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left="256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</w:tcPr>
          <w:p w:rsidR="00A7718E" w:rsidRPr="00423FBD" w:rsidRDefault="00A7718E" w:rsidP="00C0212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</w:p>
        </w:tc>
      </w:tr>
    </w:tbl>
    <w:p w:rsidR="00A7718E" w:rsidRPr="00423FBD" w:rsidRDefault="00A7718E" w:rsidP="00A7718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A7718E" w:rsidRPr="00423FBD" w:rsidRDefault="00A7718E" w:rsidP="00A771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04281" w:rsidRDefault="00C04281"/>
    <w:sectPr w:rsidR="00C04281" w:rsidSect="00423FBD"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595" w:rsidRDefault="00A7718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681595" w:rsidRPr="00607111" w:rsidRDefault="00A7718E" w:rsidP="00423FBD">
    <w:pPr>
      <w:pStyle w:val="a3"/>
      <w:ind w:firstLine="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18E"/>
    <w:rsid w:val="00A7718E"/>
    <w:rsid w:val="00C0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7718E"/>
    <w:pPr>
      <w:tabs>
        <w:tab w:val="center" w:pos="4677"/>
        <w:tab w:val="right" w:pos="9355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7718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1147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2018-04-26T08:41:00Z</dcterms:created>
  <dcterms:modified xsi:type="dcterms:W3CDTF">2018-04-26T08:42:00Z</dcterms:modified>
</cp:coreProperties>
</file>